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62" w:rsidRPr="00B3526B" w:rsidRDefault="00E00E62" w:rsidP="00E00E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B3526B">
        <w:rPr>
          <w:rFonts w:ascii="Times New Roman" w:eastAsia="Times New Roman" w:hAnsi="Times New Roman" w:cs="Times New Roman"/>
          <w:b/>
          <w:lang w:eastAsia="zh-CN"/>
        </w:rPr>
        <w:t>Техническое задание</w:t>
      </w:r>
    </w:p>
    <w:p w:rsidR="00E00E62" w:rsidRPr="00DD41E3" w:rsidRDefault="00E00E62" w:rsidP="00E0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D41E3">
        <w:rPr>
          <w:rFonts w:ascii="Times New Roman" w:eastAsia="Calibri" w:hAnsi="Times New Roman" w:cs="Times New Roman"/>
          <w:b/>
          <w:bCs/>
          <w:lang w:eastAsia="en-US"/>
        </w:rPr>
        <w:t xml:space="preserve">на оказание услуг по организации и проведению </w:t>
      </w:r>
      <w:proofErr w:type="spellStart"/>
      <w:r w:rsidRPr="00DD41E3">
        <w:rPr>
          <w:rFonts w:ascii="Times New Roman" w:eastAsia="Calibri" w:hAnsi="Times New Roman" w:cs="Times New Roman"/>
          <w:b/>
          <w:bCs/>
          <w:lang w:eastAsia="en-US"/>
        </w:rPr>
        <w:t>вебинара</w:t>
      </w:r>
      <w:proofErr w:type="spellEnd"/>
      <w:r w:rsidRPr="00DD41E3">
        <w:rPr>
          <w:rFonts w:ascii="Times New Roman" w:eastAsia="Calibri" w:hAnsi="Times New Roman" w:cs="Times New Roman"/>
          <w:b/>
          <w:bCs/>
          <w:lang w:eastAsia="en-US"/>
        </w:rPr>
        <w:t xml:space="preserve"> с целью обучения сотрудников предприятий МСП по теме:</w:t>
      </w:r>
    </w:p>
    <w:p w:rsidR="00E00E62" w:rsidRPr="00DD41E3" w:rsidRDefault="00E00E62" w:rsidP="00E00E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D41E3">
        <w:rPr>
          <w:rFonts w:ascii="Times New Roman" w:eastAsia="Calibri" w:hAnsi="Times New Roman" w:cs="Times New Roman"/>
          <w:b/>
          <w:bCs/>
          <w:lang w:eastAsia="en-US"/>
        </w:rPr>
        <w:t>«</w:t>
      </w:r>
      <w:r w:rsidRPr="00E00E62">
        <w:rPr>
          <w:rFonts w:ascii="Times New Roman" w:eastAsia="Calibri" w:hAnsi="Times New Roman" w:cs="Times New Roman"/>
          <w:b/>
          <w:bCs/>
          <w:lang w:eastAsia="en-US"/>
        </w:rPr>
        <w:t>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</w:t>
      </w:r>
      <w:r>
        <w:rPr>
          <w:rFonts w:ascii="Times New Roman" w:eastAsia="Calibri" w:hAnsi="Times New Roman" w:cs="Times New Roman"/>
          <w:b/>
          <w:bCs/>
          <w:lang w:eastAsia="en-US"/>
        </w:rPr>
        <w:t>ребованиям законодательства РФ»</w:t>
      </w:r>
    </w:p>
    <w:p w:rsidR="00E00E62" w:rsidRDefault="00E00E62" w:rsidP="00E00E6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E00E62" w:rsidRPr="009B45F2" w:rsidTr="00D42B8D">
        <w:trPr>
          <w:trHeight w:val="546"/>
        </w:trPr>
        <w:tc>
          <w:tcPr>
            <w:tcW w:w="2943" w:type="dxa"/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1.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>Заказчик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>Государственное автономное учреждение Волгоградской области «Мой бизнес» - Центр Инжиниринга Волгоградской области</w:t>
            </w:r>
          </w:p>
        </w:tc>
      </w:tr>
      <w:tr w:rsidR="00E00E62" w:rsidRPr="009B45F2" w:rsidTr="00D42B8D">
        <w:trPr>
          <w:trHeight w:val="369"/>
        </w:trPr>
        <w:tc>
          <w:tcPr>
            <w:tcW w:w="2943" w:type="dxa"/>
            <w:shd w:val="clear" w:color="auto" w:fill="auto"/>
            <w:vAlign w:val="center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Срок оказания услуг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00E62" w:rsidRDefault="00E00E62" w:rsidP="00D42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8458B4">
              <w:rPr>
                <w:rFonts w:ascii="Times New Roman" w:eastAsia="Times New Roman" w:hAnsi="Times New Roman" w:cs="Times New Roman"/>
                <w:lang w:eastAsia="ar-SA"/>
              </w:rPr>
              <w:t xml:space="preserve"> даты подписания договора до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 декабря</w:t>
            </w:r>
            <w:r w:rsidRPr="008458B4">
              <w:rPr>
                <w:rFonts w:ascii="Times New Roman" w:eastAsia="Times New Roman" w:hAnsi="Times New Roman" w:cs="Times New Roman"/>
                <w:lang w:eastAsia="ar-SA"/>
              </w:rPr>
              <w:t xml:space="preserve"> 2021 г. включительно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Точная дата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определяется по согласованию Исполнителя и Заказчика.</w:t>
            </w:r>
          </w:p>
        </w:tc>
      </w:tr>
      <w:tr w:rsidR="00E00E62" w:rsidRPr="009B45F2" w:rsidTr="00D42B8D">
        <w:tc>
          <w:tcPr>
            <w:tcW w:w="2943" w:type="dxa"/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3. </w:t>
            </w:r>
            <w:r w:rsidRPr="009B45F2">
              <w:rPr>
                <w:rFonts w:ascii="Times New Roman" w:eastAsia="Calibri" w:hAnsi="Times New Roman" w:cs="Times New Roman"/>
                <w:bCs/>
                <w:lang w:eastAsia="en-US"/>
              </w:rPr>
              <w:t>Формат проведения</w:t>
            </w:r>
          </w:p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B45F2">
              <w:rPr>
                <w:rFonts w:ascii="Times New Roman" w:eastAsia="Calibri" w:hAnsi="Times New Roman" w:cs="Times New Roman"/>
                <w:bCs/>
                <w:lang w:eastAsia="en-US"/>
              </w:rPr>
              <w:t>мероприятия</w:t>
            </w:r>
          </w:p>
        </w:tc>
        <w:tc>
          <w:tcPr>
            <w:tcW w:w="6804" w:type="dxa"/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Формат проведения –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. Продолжительность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 не менее 2 часов. </w:t>
            </w: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4.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>Количество участников мероприятия</w:t>
            </w:r>
          </w:p>
        </w:tc>
        <w:tc>
          <w:tcPr>
            <w:tcW w:w="6804" w:type="dxa"/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Участниками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 являются 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в области промышленного и/или сельскохозяйственного производства, а также разработку и внедрение инновационной продукции,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внесены в единый реестр субъектов малого и среднего предпринимательства (https://rmsp.nalog.ru/index.html).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ab/>
            </w:r>
          </w:p>
          <w:p w:rsidR="00E00E62" w:rsidRPr="009B45F2" w:rsidRDefault="00E00E62" w:rsidP="00E0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Общее количество участников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 – не менее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субъектов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>малого и среднего предпринимательства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5. </w:t>
            </w:r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Требования к организации и проведению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5B2B4C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>При подготовке и проведении семинаров Исполнитель организует и обеспечивает: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>организацию и проведение семинаров;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>расходы на приглашение квалифицированных спикеров;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>выбор онлайн платформы, позволяющей одновременно участвовать не менее чем 100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расходы на приглашение участников, указанных в п. 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 настоящего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Технического задания</w:t>
            </w:r>
            <w:r w:rsidRPr="005B2B4C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регистрацию участников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 по форме Заказчика;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>информирование потенциальных участников (рассылка по e-</w:t>
            </w:r>
            <w:proofErr w:type="spellStart"/>
            <w:r w:rsidRPr="005B2B4C">
              <w:rPr>
                <w:rFonts w:ascii="Times New Roman" w:eastAsia="Calibri" w:hAnsi="Times New Roman" w:cs="Times New Roman"/>
                <w:lang w:eastAsia="en-US"/>
              </w:rPr>
              <w:t>mail</w:t>
            </w:r>
            <w:proofErr w:type="spellEnd"/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 адресам, размещение информации в СМИ, социальных сетях, на деловых информационных площадках);</w:t>
            </w:r>
          </w:p>
          <w:p w:rsidR="00E00E62" w:rsidRPr="005B2B4C" w:rsidRDefault="00E00E62" w:rsidP="00E00E6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информирование участников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5B2B4C">
              <w:rPr>
                <w:rFonts w:ascii="Times New Roman" w:eastAsia="Calibri" w:hAnsi="Times New Roman" w:cs="Times New Roman"/>
                <w:lang w:eastAsia="en-US"/>
              </w:rPr>
              <w:t xml:space="preserve"> о возможности получения других видов государственной поддержки, оказываемой структурным подразделением ГАУ ВО «Мой бизнес» - отдел Центр инжиниринга Волгоградской области.</w:t>
            </w: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6. </w:t>
            </w:r>
            <w:r w:rsidRPr="000F1EE3">
              <w:rPr>
                <w:rFonts w:ascii="Times New Roman" w:eastAsia="Calibri" w:hAnsi="Times New Roman" w:cs="Times New Roman"/>
                <w:lang w:eastAsia="en-US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0F1EE3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1EE3">
              <w:rPr>
                <w:rFonts w:ascii="Times New Roman" w:eastAsia="Calibri" w:hAnsi="Times New Roman" w:cs="Times New Roman"/>
                <w:lang w:eastAsia="en-US"/>
              </w:rPr>
              <w:t>Профильные консалтинговые организации, эксперты в области тематики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F1EE3">
              <w:rPr>
                <w:rFonts w:ascii="Times New Roman" w:eastAsia="Calibri" w:hAnsi="Times New Roman" w:cs="Times New Roman"/>
                <w:lang w:eastAsia="en-US"/>
              </w:rPr>
              <w:t>проводимых мероприятий. Юридическое лицо/индивидуальный предприниматель, в отношении которых со стороны ГАУ ВО «Мой бизнес» ранее не велась претензионная работа или не поступали обращения в суд в связи с неисполнением (ненадлежащим исполнением) по заключенным ранее договорам.</w:t>
            </w:r>
          </w:p>
          <w:p w:rsidR="00E00E62" w:rsidRPr="000F1EE3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1EE3">
              <w:rPr>
                <w:rFonts w:ascii="Times New Roman" w:eastAsia="Calibri" w:hAnsi="Times New Roman" w:cs="Times New Roman"/>
                <w:lang w:eastAsia="en-US"/>
              </w:rPr>
              <w:t>Наличие опыта потенциального исполнителя в организации подобного рода мероприятий.</w:t>
            </w:r>
          </w:p>
          <w:p w:rsidR="00E00E62" w:rsidRPr="005B2B4C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F1EE3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Резюме экспертов.</w:t>
            </w: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7.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Порядок проведения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В работе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 Исполнитель обязан обеспечить участие:</w:t>
            </w:r>
          </w:p>
          <w:p w:rsidR="00E00E62" w:rsidRPr="009B45F2" w:rsidRDefault="00E00E62" w:rsidP="00E00E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>не менее одного представителя от Исполнителя;</w:t>
            </w:r>
          </w:p>
          <w:p w:rsidR="00E00E62" w:rsidRPr="009B45F2" w:rsidRDefault="00E00E62" w:rsidP="00E00E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не менее одного эксперта по тематике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; </w:t>
            </w:r>
          </w:p>
          <w:p w:rsidR="00E00E62" w:rsidRPr="009B45F2" w:rsidRDefault="00E00E62" w:rsidP="00E00E6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не менее одного представителя от Заказчика. 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>Представитель Исполнителя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>и представитель Заказчика информируют участников о деятельности и основных услугах ГАУ ВО «Мой бизнес»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Проводят краткую презентацию текущего мероприятия, рассказывая о целях и основных вопросах, которые планируется рассмотреть в рамках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Далее представитель Исполнителя организует модерирование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>, предоставляя слово эксперту и другим участникам.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При проведении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 рекомендуется придерживаться установленного настоящим пунктом порядка и следующей программы (Таблица № 1). 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Таблица № 1 Рекомендуемая программа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вебинара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3"/>
              <w:gridCol w:w="4455"/>
            </w:tblGrid>
            <w:tr w:rsidR="00E00E62" w:rsidRPr="009B45F2" w:rsidTr="00D42B8D">
              <w:trPr>
                <w:trHeight w:val="313"/>
              </w:trPr>
              <w:tc>
                <w:tcPr>
                  <w:tcW w:w="1863" w:type="dxa"/>
                  <w:vAlign w:val="center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Продолжительность</w:t>
                  </w:r>
                </w:p>
              </w:tc>
              <w:tc>
                <w:tcPr>
                  <w:tcW w:w="4711" w:type="dxa"/>
                  <w:vAlign w:val="center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Наименование мероприятия</w:t>
                  </w:r>
                </w:p>
              </w:tc>
            </w:tr>
            <w:tr w:rsidR="00E00E62" w:rsidRPr="009B45F2" w:rsidTr="00D42B8D">
              <w:trPr>
                <w:trHeight w:val="273"/>
              </w:trPr>
              <w:tc>
                <w:tcPr>
                  <w:tcW w:w="1863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5 минут </w:t>
                  </w:r>
                </w:p>
              </w:tc>
              <w:tc>
                <w:tcPr>
                  <w:tcW w:w="4711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Приветственное слово организаторов </w:t>
                  </w:r>
                  <w:proofErr w:type="spellStart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вебинара</w:t>
                  </w:r>
                  <w:proofErr w:type="spellEnd"/>
                </w:p>
              </w:tc>
            </w:tr>
            <w:tr w:rsidR="00E00E62" w:rsidRPr="009B45F2" w:rsidTr="00D42B8D">
              <w:trPr>
                <w:trHeight w:val="268"/>
              </w:trPr>
              <w:tc>
                <w:tcPr>
                  <w:tcW w:w="1863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10 минут</w:t>
                  </w:r>
                </w:p>
              </w:tc>
              <w:tc>
                <w:tcPr>
                  <w:tcW w:w="4711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Презентация деятельности ГАУ ВО «Мой бизнес» </w:t>
                  </w:r>
                </w:p>
              </w:tc>
            </w:tr>
            <w:tr w:rsidR="00E00E62" w:rsidRPr="009B45F2" w:rsidTr="00D42B8D">
              <w:trPr>
                <w:trHeight w:val="268"/>
              </w:trPr>
              <w:tc>
                <w:tcPr>
                  <w:tcW w:w="1863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5 минут</w:t>
                  </w:r>
                </w:p>
              </w:tc>
              <w:tc>
                <w:tcPr>
                  <w:tcW w:w="4711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Раскрытие актуальности основной темы (ключевых тезисов) </w:t>
                  </w:r>
                  <w:proofErr w:type="spellStart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вебинара</w:t>
                  </w:r>
                  <w:proofErr w:type="spellEnd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и определение ожиданий участников  </w:t>
                  </w:r>
                </w:p>
              </w:tc>
            </w:tr>
            <w:tr w:rsidR="00E00E62" w:rsidRPr="009B45F2" w:rsidTr="00D42B8D">
              <w:trPr>
                <w:trHeight w:val="563"/>
              </w:trPr>
              <w:tc>
                <w:tcPr>
                  <w:tcW w:w="1863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не менее 100 минут </w:t>
                  </w:r>
                </w:p>
              </w:tc>
              <w:tc>
                <w:tcPr>
                  <w:tcW w:w="4711" w:type="dxa"/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Выступление эксперта по тематике </w:t>
                  </w:r>
                  <w:proofErr w:type="spellStart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вебинара</w:t>
                  </w:r>
                  <w:proofErr w:type="spellEnd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«</w:t>
                  </w:r>
                  <w:r w:rsidRPr="00E00E62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Охрана окружающей среды и рациональное использование природных ресурсов в процессе производственной деятельности предприятия, а также соответствие комплекса принятых мер т</w:t>
                  </w:r>
                  <w:r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>ребованиям законодательства РФ»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1 Обзор основных изменений природоохранного законодательства.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2 Правоприменительная практика в области природоохранного законодательства.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3 Разрешительная документация для объектов I, II, III, IV категорий.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4 Плата за негативное воздействие на окружающую среду для объектов различных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категорий.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5 Регулирование деятельности по обращению с отходами I и II класса опасности: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ответственность образователей отходов и операторов по обращению с ними.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6 Производственный экологический контроль, разработка, утверждение и отчет по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программе ПЭК.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7 Основные требования природоохранного законодательства для субъектов малого и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>среднего предпринимательства.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8 Обращение с ТКО на территории Волгоградской области.</w:t>
                  </w:r>
                </w:p>
                <w:p w:rsidR="00E00E62" w:rsidRPr="00E00E6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9 Особенности г. Волгограда при оценке техногенного воздействия на окружающую</w:t>
                  </w:r>
                </w:p>
                <w:p w:rsidR="00E00E62" w:rsidRPr="009B45F2" w:rsidRDefault="00E00E62" w:rsidP="00E00E6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E00E62">
                    <w:rPr>
                      <w:rFonts w:ascii="Times New Roman" w:eastAsia="Calibri" w:hAnsi="Times New Roman" w:cs="Times New Roman"/>
                      <w:lang w:eastAsia="en-US"/>
                    </w:rPr>
                    <w:t>среду.</w:t>
                  </w:r>
                </w:p>
              </w:tc>
            </w:tr>
            <w:tr w:rsidR="00E00E62" w:rsidRPr="009B45F2" w:rsidTr="00D42B8D">
              <w:trPr>
                <w:trHeight w:val="268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lastRenderedPageBreak/>
                    <w:t xml:space="preserve">10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Организация дискуссии и (или) сессии вопросов и ответов на вопросы участников. </w:t>
                  </w:r>
                </w:p>
              </w:tc>
            </w:tr>
            <w:tr w:rsidR="00E00E62" w:rsidRPr="009B45F2" w:rsidTr="00D42B8D">
              <w:trPr>
                <w:trHeight w:val="409"/>
              </w:trPr>
              <w:tc>
                <w:tcPr>
                  <w:tcW w:w="1863" w:type="dxa"/>
                  <w:tcBorders>
                    <w:bottom w:val="single" w:sz="4" w:space="0" w:color="auto"/>
                  </w:tcBorders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5 минут </w:t>
                  </w:r>
                </w:p>
              </w:tc>
              <w:tc>
                <w:tcPr>
                  <w:tcW w:w="4711" w:type="dxa"/>
                  <w:tcBorders>
                    <w:bottom w:val="single" w:sz="4" w:space="0" w:color="auto"/>
                  </w:tcBorders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Завершение </w:t>
                  </w:r>
                  <w:proofErr w:type="spellStart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вебинара</w:t>
                  </w:r>
                  <w:proofErr w:type="spellEnd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>: подведение итогов в соответствии с целями организаторов и ожиданиями участников, получение обратной связи и оценки от участников</w:t>
                  </w:r>
                </w:p>
              </w:tc>
            </w:tr>
            <w:tr w:rsidR="00E00E62" w:rsidRPr="009B45F2" w:rsidTr="00D42B8D">
              <w:trPr>
                <w:trHeight w:val="409"/>
              </w:trPr>
              <w:tc>
                <w:tcPr>
                  <w:tcW w:w="657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</w:tcPr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Вопросы, которые не урегулированы в настоящем техническом задании и возникающие у Исполнителя в ходе исполнения договора, должны быть согласованы с уполномоченным представителем Заказчика. </w:t>
                  </w:r>
                </w:p>
                <w:p w:rsidR="00E00E62" w:rsidRPr="009B45F2" w:rsidRDefault="00E00E62" w:rsidP="00D42B8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При заключении договора стороны обязаны определить сотрудников, ответственных за исполнение договора и уполномоченных на согласование вопросов по данному </w:t>
                  </w:r>
                  <w:proofErr w:type="gramStart"/>
                  <w:r w:rsidRPr="009B45F2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договору.  </w:t>
                  </w:r>
                  <w:proofErr w:type="gramEnd"/>
                </w:p>
              </w:tc>
            </w:tr>
          </w:tbl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8.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 xml:space="preserve">Порядок представления информации о </w:t>
            </w:r>
            <w:proofErr w:type="spellStart"/>
            <w:r w:rsidRPr="009B45F2">
              <w:rPr>
                <w:rFonts w:ascii="Times New Roman" w:eastAsia="Calibri" w:hAnsi="Times New Roman" w:cs="Times New Roman"/>
                <w:lang w:eastAsia="en-US"/>
              </w:rPr>
              <w:t>вебинаре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ресс-релиз о предстоящем мероприятии предоставляется не позднее, чем за 7 рабочих дней до момента начала проведения мероприятия и должен содержать: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название мероприятия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организатор (Ц</w:t>
            </w:r>
            <w:r>
              <w:rPr>
                <w:rFonts w:ascii="Times New Roman" w:eastAsia="Calibri" w:hAnsi="Times New Roman" w:cs="Times New Roman"/>
                <w:lang w:eastAsia="en-US"/>
              </w:rPr>
              <w:t>ентр инжиниринга Волгоградской области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главная тема/цель мероприятия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программа мероприятия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спикеры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дата мероприятия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время проведения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место проведения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контактная информация по вопросам участия в мероприятии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 xml:space="preserve"> обязательном порядке использовать фразу </w:t>
            </w:r>
            <w:r>
              <w:rPr>
                <w:rFonts w:ascii="Times New Roman" w:eastAsia="Calibri" w:hAnsi="Times New Roman" w:cs="Times New Roman"/>
                <w:lang w:eastAsia="en-US"/>
              </w:rPr>
              <w:t>‒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 xml:space="preserve"> «Мероприятие организовано при поддержке Минэкономразвития России, комитета экономической политики и развития Волгоградской области, а также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ГАУ ВО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 xml:space="preserve"> «Мой бизнес». Заставка мероприятия (фирменный стиль мероприятия для публикации в сети Интернет </w:t>
            </w:r>
            <w:hyperlink r:id="rId5" w:history="1">
              <w:r w:rsidRPr="00B359EF">
                <w:rPr>
                  <w:rStyle w:val="a5"/>
                  <w:rFonts w:ascii="Times New Roman" w:eastAsia="Calibri" w:hAnsi="Times New Roman" w:cs="Times New Roman"/>
                  <w:lang w:eastAsia="en-US"/>
                </w:rPr>
                <w:t>https://disk.yandex.ru/d/NXNa_hLADl3wGw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(согласовывается с заказчиком по эл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ектронной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почте: pressa-mb34@mail.ru, pr-mb34@mail.ru)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ост-релиз о проведенном мероприятии предоставляется в день проведения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должен содержать: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 xml:space="preserve">фотографии (5 </w:t>
            </w:r>
            <w:proofErr w:type="spellStart"/>
            <w:r w:rsidRPr="004934F6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  <w:r w:rsidRPr="004934F6">
              <w:rPr>
                <w:rFonts w:ascii="Times New Roman" w:eastAsia="Calibri" w:hAnsi="Times New Roman" w:cs="Times New Roman"/>
                <w:lang w:eastAsia="en-US"/>
              </w:rPr>
              <w:t>, качественные, горизонтальные)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количество принявших участие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основные итоги мероприятия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4934F6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4934F6">
              <w:rPr>
                <w:rFonts w:ascii="Times New Roman" w:eastAsia="Calibri" w:hAnsi="Times New Roman" w:cs="Times New Roman"/>
                <w:lang w:eastAsia="en-US"/>
              </w:rPr>
              <w:t>описательный отчет о проведенном мероприятии;</w:t>
            </w:r>
          </w:p>
          <w:p w:rsidR="00E00E6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9B45F2">
              <w:rPr>
                <w:rFonts w:ascii="Times New Roman" w:eastAsia="Calibri" w:hAnsi="Times New Roman" w:cs="Times New Roman"/>
                <w:lang w:eastAsia="en-US"/>
              </w:rPr>
              <w:t>Программа мероприятия, список экспертов, заявленные тематики выступления, текстовые сообщения в СМИ и Интернет, официальные письма-приглашения на мероприятие – необходимо согласовывать с Заказчиком не менее чем за 7 рабочих дней до проведения мероприятия.</w:t>
            </w: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9.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Порядок сдачи-приемки оказанных услуг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4309">
              <w:rPr>
                <w:rFonts w:ascii="Times New Roman" w:eastAsia="Calibri" w:hAnsi="Times New Roman" w:cs="Times New Roman"/>
                <w:lang w:eastAsia="en-US"/>
              </w:rPr>
              <w:t>Исполнитель предоставляет отчет в срок не более 3 (трех) рабочих дней с даты окончания исполнения своих обязательств Исполнителем, в течение действия договора.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4309">
              <w:rPr>
                <w:rFonts w:ascii="Times New Roman" w:eastAsia="Calibri" w:hAnsi="Times New Roman" w:cs="Times New Roman"/>
                <w:lang w:eastAsia="en-US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:rsidR="00E00E6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4309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случае, если в ходе проверки отчетной информации, и/или услуги не подтверждены субъектом малого и среднего предпринимательства или услуги предоставлены не в полном объеме, услуги не оплачиваются в объеме неподтвержденных или не оказанных услуг.</w:t>
            </w:r>
          </w:p>
        </w:tc>
      </w:tr>
      <w:tr w:rsidR="00E00E62" w:rsidRPr="009B45F2" w:rsidTr="00D42B8D">
        <w:trPr>
          <w:trHeight w:val="66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9B45F2" w:rsidRDefault="00E00E62" w:rsidP="00D42B8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10. </w:t>
            </w:r>
            <w:r w:rsidRPr="009B45F2">
              <w:rPr>
                <w:rFonts w:ascii="Times New Roman" w:eastAsia="Calibri" w:hAnsi="Times New Roman" w:cs="Times New Roman"/>
                <w:lang w:eastAsia="en-US"/>
              </w:rPr>
              <w:t>Требования к оформлению и предоставлению отчетных материалов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84309">
              <w:rPr>
                <w:rFonts w:ascii="Times New Roman" w:eastAsia="Calibri" w:hAnsi="Times New Roman" w:cs="Times New Roman"/>
                <w:lang w:eastAsia="en-US"/>
              </w:rPr>
              <w:t>Содержательный аналитический отчет 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проведенном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вебинаре</w:t>
            </w:r>
            <w:proofErr w:type="spellEnd"/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. Отчет предоставляется в письменной форме, в сброшюрованном виде (формат А4), а также в электронном виде в формате MS </w:t>
            </w:r>
            <w:proofErr w:type="spellStart"/>
            <w:r w:rsidRPr="00C84309">
              <w:rPr>
                <w:rFonts w:ascii="Times New Roman" w:eastAsia="Calibri" w:hAnsi="Times New Roman" w:cs="Times New Roman"/>
                <w:lang w:eastAsia="en-US"/>
              </w:rPr>
              <w:t>Word</w:t>
            </w:r>
            <w:proofErr w:type="spellEnd"/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 (для текстовых документов) и в формате MS </w:t>
            </w:r>
            <w:proofErr w:type="spellStart"/>
            <w:r w:rsidRPr="00C84309">
              <w:rPr>
                <w:rFonts w:ascii="Times New Roman" w:eastAsia="Calibri" w:hAnsi="Times New Roman" w:cs="Times New Roman"/>
                <w:lang w:eastAsia="en-US"/>
              </w:rPr>
              <w:t>Excel</w:t>
            </w:r>
            <w:proofErr w:type="spellEnd"/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 (для документов, содержащих большие массивы данных, таблицы), в формате презентаций и должен включать: 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общий список участников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принимавших 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вебинаре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 согласно форме, предоставленной Заказчиком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(Приложение №1 к Техническому заданию)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заполненные бланки регистрации участников по каждому мероприятию, согласно форме, предоставляемой Заказчиком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(Приложение №2 к Техническому заданию)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методические материалы, презентации (в случае использования в процессе проведения семинара); </w:t>
            </w:r>
          </w:p>
          <w:p w:rsidR="00E00E62" w:rsidRPr="00C84309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список и резюме спикеров, бизнес-тренеров, выступающих по заявленной теме;</w:t>
            </w:r>
          </w:p>
          <w:p w:rsidR="00E00E6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сведения (выписки) из Единого реестра субъектов МСП </w:t>
            </w:r>
            <w:proofErr w:type="gramStart"/>
            <w:r w:rsidRPr="00C84309">
              <w:rPr>
                <w:rFonts w:ascii="Times New Roman" w:eastAsia="Calibri" w:hAnsi="Times New Roman" w:cs="Times New Roman"/>
                <w:lang w:eastAsia="en-US"/>
              </w:rPr>
              <w:t>на каждого субъекта</w:t>
            </w:r>
            <w:proofErr w:type="gramEnd"/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 МСП, указанного в отчете (для подтверждения факта наличия субъекта МСП в реестре на дату получения услуги)</w:t>
            </w:r>
            <w:r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E00E6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опросные листы, по форме предоставленной Заказчиком (Приложение №3 к Техническому заданию);</w:t>
            </w:r>
          </w:p>
          <w:p w:rsidR="00E00E62" w:rsidRPr="009B45F2" w:rsidRDefault="00E00E62" w:rsidP="00D42B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>заполненный бланк заявки на предоставление консультационной услуги Центра инжиниринга Волгоградской области (Приложение №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C84309">
              <w:rPr>
                <w:rFonts w:ascii="Times New Roman" w:eastAsia="Calibri" w:hAnsi="Times New Roman" w:cs="Times New Roman"/>
                <w:lang w:eastAsia="en-US"/>
              </w:rPr>
              <w:t xml:space="preserve"> к Техническому заданию).</w:t>
            </w:r>
          </w:p>
        </w:tc>
      </w:tr>
    </w:tbl>
    <w:p w:rsidR="00E90FF3" w:rsidRDefault="00E00E62"/>
    <w:sectPr w:rsidR="00E9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562"/>
    <w:multiLevelType w:val="hybridMultilevel"/>
    <w:tmpl w:val="24DC634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62"/>
    <w:rsid w:val="0055451A"/>
    <w:rsid w:val="005E3D4A"/>
    <w:rsid w:val="00E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4A786-220B-45D2-9A90-81FEFD8B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E00E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E62"/>
    <w:rPr>
      <w:color w:val="0563C1" w:themeColor="hyperlink"/>
      <w:u w:val="single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E00E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NXNa_hLADl3w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Klyuchnikova Anna Vladimirovna,418,,</dc:creator>
  <cp:keywords/>
  <dc:description/>
  <cp:lastModifiedBy>Klyuchnikova Anna Vladimirovna,418,,</cp:lastModifiedBy>
  <cp:revision>1</cp:revision>
  <dcterms:created xsi:type="dcterms:W3CDTF">2021-10-15T05:00:00Z</dcterms:created>
  <dcterms:modified xsi:type="dcterms:W3CDTF">2021-10-15T05:08:00Z</dcterms:modified>
</cp:coreProperties>
</file>